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5AF4" w14:textId="110A8DE0" w:rsidR="00623801" w:rsidRDefault="00D37B63">
      <w:pPr>
        <w:rPr>
          <w:sz w:val="36"/>
          <w:szCs w:val="36"/>
        </w:rPr>
      </w:pPr>
      <w:bookmarkStart w:id="0" w:name="_GoBack"/>
      <w:bookmarkEnd w:id="0"/>
      <w:r w:rsidRPr="00D37B63">
        <w:rPr>
          <w:sz w:val="36"/>
          <w:szCs w:val="36"/>
        </w:rPr>
        <w:t xml:space="preserve">Referat fra årsmøtet i </w:t>
      </w:r>
      <w:proofErr w:type="spellStart"/>
      <w:r w:rsidRPr="00D37B63">
        <w:rPr>
          <w:sz w:val="36"/>
          <w:szCs w:val="36"/>
        </w:rPr>
        <w:t>Sabeel</w:t>
      </w:r>
      <w:proofErr w:type="spellEnd"/>
      <w:r w:rsidRPr="00D37B63">
        <w:rPr>
          <w:sz w:val="36"/>
          <w:szCs w:val="36"/>
        </w:rPr>
        <w:t xml:space="preserve"> - Kairos Norge 18. mars 2021</w:t>
      </w:r>
    </w:p>
    <w:p w14:paraId="5CF1893D" w14:textId="39349FAE" w:rsidR="00C705C4" w:rsidRDefault="00C705C4">
      <w:pPr>
        <w:rPr>
          <w:sz w:val="36"/>
          <w:szCs w:val="36"/>
        </w:rPr>
      </w:pPr>
    </w:p>
    <w:p w14:paraId="32DEA3C3" w14:textId="0CA2E1CF" w:rsidR="00C705C4" w:rsidRDefault="00C70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Årsmøtet ble gjennomført digitalt.</w:t>
      </w:r>
    </w:p>
    <w:p w14:paraId="5FBD869B" w14:textId="04E1E24C" w:rsidR="00C705C4" w:rsidRDefault="00C705C4">
      <w:pPr>
        <w:rPr>
          <w:rFonts w:ascii="Times New Roman" w:hAnsi="Times New Roman" w:cs="Times New Roman"/>
        </w:rPr>
      </w:pPr>
    </w:p>
    <w:p w14:paraId="68B325FE" w14:textId="4A674C15" w:rsidR="00C705C4" w:rsidRPr="00C705C4" w:rsidRDefault="00C70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var 28 deltakere fordelt på 26 skjermer. </w:t>
      </w:r>
      <w:r w:rsidR="002C6E9D">
        <w:rPr>
          <w:rFonts w:ascii="Times New Roman" w:hAnsi="Times New Roman" w:cs="Times New Roman"/>
        </w:rPr>
        <w:t>Det ble bemerket positivt at d</w:t>
      </w:r>
      <w:r>
        <w:rPr>
          <w:rFonts w:ascii="Times New Roman" w:hAnsi="Times New Roman" w:cs="Times New Roman"/>
        </w:rPr>
        <w:t>enne gangen kunne flere medlemmer utenfor Oslo-området ta del i årsmøtet</w:t>
      </w:r>
      <w:r w:rsidR="00F55BFC">
        <w:rPr>
          <w:rFonts w:ascii="Times New Roman" w:hAnsi="Times New Roman" w:cs="Times New Roman"/>
        </w:rPr>
        <w:t>,</w:t>
      </w:r>
      <w:r w:rsidR="002C6E9D">
        <w:rPr>
          <w:rFonts w:ascii="Times New Roman" w:hAnsi="Times New Roman" w:cs="Times New Roman"/>
        </w:rPr>
        <w:t xml:space="preserve"> og at dette burde det </w:t>
      </w:r>
      <w:r w:rsidR="005B2B85">
        <w:rPr>
          <w:rFonts w:ascii="Times New Roman" w:hAnsi="Times New Roman" w:cs="Times New Roman"/>
        </w:rPr>
        <w:t>bli gitt</w:t>
      </w:r>
      <w:r w:rsidR="002C6E9D">
        <w:rPr>
          <w:rFonts w:ascii="Times New Roman" w:hAnsi="Times New Roman" w:cs="Times New Roman"/>
        </w:rPr>
        <w:t xml:space="preserve"> anledning til også uten korona-restriksjoner.</w:t>
      </w:r>
      <w:r>
        <w:rPr>
          <w:rFonts w:ascii="Times New Roman" w:hAnsi="Times New Roman" w:cs="Times New Roman"/>
        </w:rPr>
        <w:t xml:space="preserve"> </w:t>
      </w:r>
    </w:p>
    <w:p w14:paraId="64587375" w14:textId="305232B6" w:rsidR="00D37B63" w:rsidRDefault="00D37B63">
      <w:pPr>
        <w:rPr>
          <w:sz w:val="36"/>
          <w:szCs w:val="36"/>
        </w:rPr>
      </w:pPr>
    </w:p>
    <w:p w14:paraId="5E968B4C" w14:textId="77777777" w:rsidR="00D37B63" w:rsidRPr="00D37B63" w:rsidRDefault="00D37B63" w:rsidP="00D37B63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color w:val="222222"/>
          <w:lang w:eastAsia="nb-NO"/>
        </w:rPr>
        <w:t> </w:t>
      </w:r>
    </w:p>
    <w:p w14:paraId="506AC404" w14:textId="6354EF69" w:rsidR="00D37B63" w:rsidRPr="00D37B63" w:rsidRDefault="00D37B63" w:rsidP="00D37B63">
      <w:pPr>
        <w:numPr>
          <w:ilvl w:val="0"/>
          <w:numId w:val="1"/>
        </w:num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Godkjenning av innkalling og dagsorden</w:t>
      </w:r>
    </w:p>
    <w:p w14:paraId="4EB871B0" w14:textId="0BF630FD" w:rsidR="00D37B63" w:rsidRPr="00D37B63" w:rsidRDefault="002C6E9D" w:rsidP="008965C3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>Innkalling og dagsorden ble g</w:t>
      </w:r>
      <w:r w:rsidR="00D37B63" w:rsidRPr="00D37B63">
        <w:rPr>
          <w:rFonts w:ascii="Times New Roman" w:eastAsia="Times New Roman" w:hAnsi="Times New Roman" w:cs="Times New Roman"/>
          <w:color w:val="222222"/>
          <w:lang w:eastAsia="nb-NO"/>
        </w:rPr>
        <w:t>odkjent</w:t>
      </w:r>
      <w:r w:rsidR="008965C3">
        <w:rPr>
          <w:rFonts w:ascii="Times New Roman" w:eastAsia="Times New Roman" w:hAnsi="Times New Roman" w:cs="Times New Roman"/>
          <w:color w:val="222222"/>
          <w:lang w:eastAsia="nb-NO"/>
        </w:rPr>
        <w:t>, men rekkefølgen ble endret slik at vedtektsendringen kom foran valg av leder og styremedlem</w:t>
      </w:r>
      <w:r>
        <w:rPr>
          <w:rFonts w:ascii="Times New Roman" w:eastAsia="Times New Roman" w:hAnsi="Times New Roman" w:cs="Times New Roman"/>
          <w:color w:val="222222"/>
          <w:lang w:eastAsia="nb-NO"/>
        </w:rPr>
        <w:t>mer</w:t>
      </w:r>
      <w:r w:rsidR="008965C3">
        <w:rPr>
          <w:rFonts w:ascii="Times New Roman" w:eastAsia="Times New Roman" w:hAnsi="Times New Roman" w:cs="Times New Roman"/>
          <w:color w:val="222222"/>
          <w:lang w:eastAsia="nb-NO"/>
        </w:rPr>
        <w:t>.</w:t>
      </w:r>
    </w:p>
    <w:p w14:paraId="2AEEAC64" w14:textId="77777777" w:rsidR="00D37B63" w:rsidRPr="00D37B63" w:rsidRDefault="00D37B63" w:rsidP="00D37B63">
      <w:pPr>
        <w:shd w:val="clear" w:color="auto" w:fill="FFFFFF"/>
        <w:spacing w:line="224" w:lineRule="atLeast"/>
        <w:ind w:left="360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 </w:t>
      </w:r>
    </w:p>
    <w:p w14:paraId="21583120" w14:textId="07A4DFBB" w:rsidR="00D37B63" w:rsidRPr="00D37B63" w:rsidRDefault="00D37B63" w:rsidP="00D37B63">
      <w:pPr>
        <w:numPr>
          <w:ilvl w:val="0"/>
          <w:numId w:val="2"/>
        </w:num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Valg av møteleder</w:t>
      </w:r>
    </w:p>
    <w:p w14:paraId="5B27B943" w14:textId="250567DD" w:rsidR="00D37B63" w:rsidRPr="00D37B63" w:rsidRDefault="00D37B63" w:rsidP="00D37B63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color w:val="222222"/>
          <w:lang w:eastAsia="nb-NO"/>
        </w:rPr>
        <w:t xml:space="preserve">Anne Veiteberg 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 xml:space="preserve">ble </w:t>
      </w:r>
      <w:r w:rsidRPr="00D37B63">
        <w:rPr>
          <w:rFonts w:ascii="Times New Roman" w:eastAsia="Times New Roman" w:hAnsi="Times New Roman" w:cs="Times New Roman"/>
          <w:color w:val="222222"/>
          <w:lang w:eastAsia="nb-NO"/>
        </w:rPr>
        <w:t>valgt til møteleder</w:t>
      </w:r>
      <w:r>
        <w:rPr>
          <w:rFonts w:ascii="Times New Roman" w:eastAsia="Times New Roman" w:hAnsi="Times New Roman" w:cs="Times New Roman"/>
          <w:color w:val="222222"/>
          <w:lang w:eastAsia="nb-NO"/>
        </w:rPr>
        <w:t>.</w:t>
      </w:r>
    </w:p>
    <w:p w14:paraId="4F616653" w14:textId="77777777" w:rsidR="00D37B63" w:rsidRPr="00D37B63" w:rsidRDefault="00D37B63" w:rsidP="00D37B63">
      <w:pPr>
        <w:shd w:val="clear" w:color="auto" w:fill="FFFFFF"/>
        <w:spacing w:line="224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 </w:t>
      </w:r>
    </w:p>
    <w:p w14:paraId="669F65DA" w14:textId="3CABD34B" w:rsidR="00D37B63" w:rsidRDefault="00D37B63" w:rsidP="00D37B63">
      <w:pPr>
        <w:numPr>
          <w:ilvl w:val="0"/>
          <w:numId w:val="3"/>
        </w:num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Valg av referent</w:t>
      </w:r>
    </w:p>
    <w:p w14:paraId="26D5C654" w14:textId="63B75635" w:rsidR="00D37B63" w:rsidRPr="00D37B63" w:rsidRDefault="00D37B63" w:rsidP="00D37B63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Helge Kjøllesdal 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 xml:space="preserve">ble </w:t>
      </w:r>
      <w:r>
        <w:rPr>
          <w:rFonts w:ascii="Times New Roman" w:eastAsia="Times New Roman" w:hAnsi="Times New Roman" w:cs="Times New Roman"/>
          <w:color w:val="222222"/>
          <w:lang w:eastAsia="nb-NO"/>
        </w:rPr>
        <w:t>valgt til referent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>.</w:t>
      </w:r>
    </w:p>
    <w:p w14:paraId="0C134506" w14:textId="77777777" w:rsidR="00D37B63" w:rsidRPr="00D37B63" w:rsidRDefault="00D37B63" w:rsidP="00D37B63">
      <w:pPr>
        <w:shd w:val="clear" w:color="auto" w:fill="FFFFFF"/>
        <w:spacing w:line="224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 </w:t>
      </w:r>
    </w:p>
    <w:p w14:paraId="5A4BAF13" w14:textId="108B0E42" w:rsidR="00D37B63" w:rsidRDefault="00D37B63" w:rsidP="00D37B63">
      <w:pPr>
        <w:numPr>
          <w:ilvl w:val="0"/>
          <w:numId w:val="4"/>
        </w:num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37B63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Valg av to protokollunderskrivere</w:t>
      </w:r>
    </w:p>
    <w:p w14:paraId="41AEBE03" w14:textId="2399E9EB" w:rsidR="00D37B63" w:rsidRPr="00D37B63" w:rsidRDefault="00D37B63" w:rsidP="00D37B63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Estrid Hessellund og Arne Jor 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 xml:space="preserve">ble </w:t>
      </w:r>
      <w:r>
        <w:rPr>
          <w:rFonts w:ascii="Times New Roman" w:eastAsia="Times New Roman" w:hAnsi="Times New Roman" w:cs="Times New Roman"/>
          <w:color w:val="222222"/>
          <w:lang w:eastAsia="nb-NO"/>
        </w:rPr>
        <w:t>valgt til underskrivere av protokollen.</w:t>
      </w:r>
    </w:p>
    <w:p w14:paraId="24885913" w14:textId="77777777" w:rsidR="00D37B63" w:rsidRPr="00D37B63" w:rsidRDefault="00D37B63" w:rsidP="00D37B63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 </w:t>
      </w:r>
    </w:p>
    <w:p w14:paraId="1DCDFA55" w14:textId="14A727F9" w:rsidR="00D37B63" w:rsidRPr="00D37B63" w:rsidRDefault="00D37B63" w:rsidP="00D37B63">
      <w:pPr>
        <w:numPr>
          <w:ilvl w:val="0"/>
          <w:numId w:val="5"/>
        </w:numPr>
        <w:shd w:val="clear" w:color="auto" w:fill="FFFFFF"/>
        <w:spacing w:line="224" w:lineRule="atLeast"/>
        <w:ind w:left="945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Gjennomgang av årsrapport for 2019</w:t>
      </w:r>
    </w:p>
    <w:p w14:paraId="6BB52531" w14:textId="1F16CE45" w:rsidR="00D37B63" w:rsidRDefault="00D37B63" w:rsidP="00D37B63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color w:val="222222"/>
          <w:lang w:eastAsia="nb-NO"/>
        </w:rPr>
        <w:t xml:space="preserve">Møteleder gjennomgikk </w:t>
      </w:r>
      <w:r w:rsidR="002C6E9D">
        <w:rPr>
          <w:rFonts w:ascii="Baskerville Old Face" w:eastAsia="Times New Roman" w:hAnsi="Baskerville Old Face" w:cs="Arial"/>
          <w:color w:val="222222"/>
          <w:lang w:eastAsia="nb-NO"/>
        </w:rPr>
        <w:t>årsmeldingen</w:t>
      </w:r>
      <w:r w:rsidR="006A120D">
        <w:rPr>
          <w:rFonts w:ascii="Baskerville Old Face" w:eastAsia="Times New Roman" w:hAnsi="Baskerville Old Face" w:cs="Arial"/>
          <w:color w:val="222222"/>
          <w:lang w:eastAsia="nb-NO"/>
        </w:rPr>
        <w:t>,</w:t>
      </w:r>
      <w:r w:rsidR="002C6E9D">
        <w:rPr>
          <w:rFonts w:ascii="Baskerville Old Face" w:eastAsia="Times New Roman" w:hAnsi="Baskerville Old Face" w:cs="Arial"/>
          <w:color w:val="222222"/>
          <w:lang w:eastAsia="nb-NO"/>
        </w:rPr>
        <w:t xml:space="preserve"> </w:t>
      </w:r>
      <w:r w:rsidRPr="00D37B63">
        <w:rPr>
          <w:rFonts w:ascii="Baskerville Old Face" w:eastAsia="Times New Roman" w:hAnsi="Baskerville Old Face" w:cs="Arial"/>
          <w:color w:val="222222"/>
          <w:lang w:eastAsia="nb-NO"/>
        </w:rPr>
        <w:t>hovedavsnitt for hovedavsnitt.</w:t>
      </w:r>
    </w:p>
    <w:p w14:paraId="62A9676A" w14:textId="588FF85C" w:rsidR="00D37B63" w:rsidRDefault="00D37B63" w:rsidP="00D37B63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t>Vedtak: Årsrapporten ble tatt til etterretning.</w:t>
      </w:r>
    </w:p>
    <w:p w14:paraId="2637BA83" w14:textId="42FB0C4E" w:rsidR="00D37B63" w:rsidRDefault="00D37B63" w:rsidP="00D37B63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</w:p>
    <w:p w14:paraId="3413E893" w14:textId="6FBFB593" w:rsidR="00D37B63" w:rsidRDefault="002C6E9D" w:rsidP="00D37B63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t>K</w:t>
      </w:r>
      <w:r w:rsidR="00D37B63">
        <w:rPr>
          <w:rFonts w:ascii="Baskerville Old Face" w:eastAsia="Times New Roman" w:hAnsi="Baskerville Old Face" w:cs="Arial"/>
          <w:color w:val="222222"/>
          <w:lang w:eastAsia="nb-NO"/>
        </w:rPr>
        <w:t>omment</w:t>
      </w:r>
      <w:r w:rsidR="003112A2">
        <w:rPr>
          <w:rFonts w:ascii="Baskerville Old Face" w:eastAsia="Times New Roman" w:hAnsi="Baskerville Old Face" w:cs="Arial"/>
          <w:color w:val="222222"/>
          <w:lang w:eastAsia="nb-NO"/>
        </w:rPr>
        <w:t>a</w:t>
      </w:r>
      <w:r w:rsidR="00D37B63">
        <w:rPr>
          <w:rFonts w:ascii="Baskerville Old Face" w:eastAsia="Times New Roman" w:hAnsi="Baskerville Old Face" w:cs="Arial"/>
          <w:color w:val="222222"/>
          <w:lang w:eastAsia="nb-NO"/>
        </w:rPr>
        <w:t>rer og spørsmål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 til årsmeldingen</w:t>
      </w:r>
      <w:r w:rsidR="00D37B63">
        <w:rPr>
          <w:rFonts w:ascii="Baskerville Old Face" w:eastAsia="Times New Roman" w:hAnsi="Baskerville Old Face" w:cs="Arial"/>
          <w:color w:val="222222"/>
          <w:lang w:eastAsia="nb-NO"/>
        </w:rPr>
        <w:t xml:space="preserve">: </w:t>
      </w:r>
    </w:p>
    <w:p w14:paraId="097998FF" w14:textId="6CB89D29" w:rsidR="00D37B63" w:rsidRPr="00D37B63" w:rsidRDefault="00D37B63" w:rsidP="00D37B63">
      <w:pPr>
        <w:pStyle w:val="Listeavsnitt"/>
        <w:numPr>
          <w:ilvl w:val="0"/>
          <w:numId w:val="11"/>
        </w:num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color w:val="222222"/>
          <w:lang w:eastAsia="nb-NO"/>
        </w:rPr>
        <w:t>Styreleder påpekte at det var levert to felleskronikker fra samarbeidspartnerne i Kirkelig dialogplattform som ikke var nevnt i årsrapporten.</w:t>
      </w:r>
    </w:p>
    <w:p w14:paraId="017213F3" w14:textId="33980A03" w:rsidR="00D37B63" w:rsidRPr="008965C3" w:rsidRDefault="008965C3" w:rsidP="00D37B63">
      <w:pPr>
        <w:pStyle w:val="Listeavsnitt"/>
        <w:numPr>
          <w:ilvl w:val="0"/>
          <w:numId w:val="11"/>
        </w:num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Styreleder redegjorde for initiativ fra </w:t>
      </w:r>
      <w:proofErr w:type="spellStart"/>
      <w:r>
        <w:rPr>
          <w:rFonts w:ascii="Baskerville Old Face" w:eastAsia="Times New Roman" w:hAnsi="Baskerville Old Face" w:cs="Arial"/>
          <w:color w:val="222222"/>
          <w:lang w:eastAsia="nb-NO"/>
        </w:rPr>
        <w:t>Sabeel</w:t>
      </w:r>
      <w:proofErr w:type="spellEnd"/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 Jerusalem for internasjonal deltakelse på nettsamlinger av oppbyggelig art og </w:t>
      </w:r>
      <w:r w:rsidR="002C6E9D">
        <w:rPr>
          <w:rFonts w:ascii="Baskerville Old Face" w:eastAsia="Times New Roman" w:hAnsi="Baskerville Old Face" w:cs="Arial"/>
          <w:color w:val="222222"/>
          <w:lang w:eastAsia="nb-NO"/>
        </w:rPr>
        <w:t xml:space="preserve">gjennom </w:t>
      </w:r>
      <w:r>
        <w:rPr>
          <w:rFonts w:ascii="Baskerville Old Face" w:eastAsia="Times New Roman" w:hAnsi="Baskerville Old Face" w:cs="Arial"/>
          <w:color w:val="222222"/>
          <w:lang w:eastAsia="nb-NO"/>
        </w:rPr>
        <w:t>politiske orienteringer</w:t>
      </w:r>
      <w:r w:rsidR="000452C2">
        <w:rPr>
          <w:rFonts w:ascii="Baskerville Old Face" w:eastAsia="Times New Roman" w:hAnsi="Baskerville Old Face" w:cs="Arial"/>
          <w:color w:val="222222"/>
          <w:lang w:eastAsia="nb-NO"/>
        </w:rPr>
        <w:t>, blant annet</w:t>
      </w:r>
      <w:r w:rsidR="006A120D">
        <w:rPr>
          <w:rFonts w:ascii="Baskerville Old Face" w:eastAsia="Times New Roman" w:hAnsi="Baskerville Old Face" w:cs="Arial"/>
          <w:color w:val="222222"/>
          <w:lang w:eastAsia="nb-NO"/>
        </w:rPr>
        <w:t xml:space="preserve"> i regi av opplegget </w:t>
      </w:r>
      <w:proofErr w:type="spellStart"/>
      <w:r w:rsidR="006A120D">
        <w:rPr>
          <w:rFonts w:ascii="Baskerville Old Face" w:eastAsia="Times New Roman" w:hAnsi="Baskerville Old Face" w:cs="Arial"/>
          <w:color w:val="222222"/>
          <w:lang w:eastAsia="nb-NO"/>
        </w:rPr>
        <w:t>Kumi</w:t>
      </w:r>
      <w:proofErr w:type="spellEnd"/>
      <w:r w:rsidR="006A120D">
        <w:rPr>
          <w:rFonts w:ascii="Baskerville Old Face" w:eastAsia="Times New Roman" w:hAnsi="Baskerville Old Face" w:cs="Arial"/>
          <w:color w:val="222222"/>
          <w:lang w:eastAsia="nb-NO"/>
        </w:rPr>
        <w:t xml:space="preserve"> </w:t>
      </w:r>
      <w:proofErr w:type="spellStart"/>
      <w:r w:rsidR="006A120D">
        <w:rPr>
          <w:rFonts w:ascii="Baskerville Old Face" w:eastAsia="Times New Roman" w:hAnsi="Baskerville Old Face" w:cs="Arial"/>
          <w:color w:val="222222"/>
          <w:lang w:eastAsia="nb-NO"/>
        </w:rPr>
        <w:t>Now</w:t>
      </w:r>
      <w:proofErr w:type="spellEnd"/>
      <w:r>
        <w:rPr>
          <w:rFonts w:ascii="Baskerville Old Face" w:eastAsia="Times New Roman" w:hAnsi="Baskerville Old Face" w:cs="Arial"/>
          <w:color w:val="222222"/>
          <w:lang w:eastAsia="nb-NO"/>
        </w:rPr>
        <w:t>.</w:t>
      </w:r>
    </w:p>
    <w:p w14:paraId="780CD8C2" w14:textId="361A9727" w:rsidR="008965C3" w:rsidRPr="00D37B63" w:rsidRDefault="008965C3" w:rsidP="00D37B63">
      <w:pPr>
        <w:pStyle w:val="Listeavsnitt"/>
        <w:numPr>
          <w:ilvl w:val="0"/>
          <w:numId w:val="11"/>
        </w:num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Styreleder forklarte </w:t>
      </w:r>
      <w:r w:rsidR="000452C2">
        <w:rPr>
          <w:rFonts w:ascii="Baskerville Old Face" w:eastAsia="Times New Roman" w:hAnsi="Baskerville Old Face" w:cs="Arial"/>
          <w:color w:val="222222"/>
          <w:lang w:eastAsia="nb-NO"/>
        </w:rPr>
        <w:t>på spørsmål hvorfor</w:t>
      </w:r>
      <w:r w:rsidR="0036133E">
        <w:rPr>
          <w:rFonts w:ascii="Baskerville Old Face" w:eastAsia="Times New Roman" w:hAnsi="Baskerville Old Face" w:cs="Arial"/>
          <w:color w:val="222222"/>
          <w:lang w:eastAsia="nb-NO"/>
        </w:rPr>
        <w:t xml:space="preserve"> </w:t>
      </w:r>
      <w:r>
        <w:rPr>
          <w:rFonts w:ascii="Baskerville Old Face" w:eastAsia="Times New Roman" w:hAnsi="Baskerville Old Face" w:cs="Arial"/>
          <w:color w:val="222222"/>
          <w:lang w:eastAsia="nb-NO"/>
        </w:rPr>
        <w:t>boikott av varer og tjenester fra okkuperte områder</w:t>
      </w:r>
      <w:r w:rsidR="0036133E">
        <w:rPr>
          <w:rFonts w:ascii="Baskerville Old Face" w:eastAsia="Times New Roman" w:hAnsi="Baskerville Old Face" w:cs="Arial"/>
          <w:color w:val="222222"/>
          <w:lang w:eastAsia="nb-NO"/>
        </w:rPr>
        <w:t xml:space="preserve"> dekkes av ulike uttrykk som </w:t>
      </w:r>
      <w:r w:rsidR="002C6E9D">
        <w:rPr>
          <w:rFonts w:ascii="Baskerville Old Face" w:eastAsia="Times New Roman" w:hAnsi="Baskerville Old Face" w:cs="Arial"/>
          <w:color w:val="222222"/>
          <w:lang w:eastAsia="nb-NO"/>
        </w:rPr>
        <w:t>"</w:t>
      </w:r>
      <w:r>
        <w:rPr>
          <w:rFonts w:ascii="Baskerville Old Face" w:eastAsia="Times New Roman" w:hAnsi="Baskerville Old Face" w:cs="Arial"/>
          <w:color w:val="222222"/>
          <w:lang w:eastAsia="nb-NO"/>
        </w:rPr>
        <w:t>BDS</w:t>
      </w:r>
      <w:r w:rsidR="002C6E9D">
        <w:rPr>
          <w:rFonts w:ascii="Baskerville Old Face" w:eastAsia="Times New Roman" w:hAnsi="Baskerville Old Face" w:cs="Arial"/>
          <w:color w:val="222222"/>
          <w:lang w:eastAsia="nb-NO"/>
        </w:rPr>
        <w:t>"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 og "kirkelige tiltak mot okkupasjon". </w:t>
      </w:r>
      <w:r w:rsidR="0036133E">
        <w:rPr>
          <w:rFonts w:ascii="Baskerville Old Face" w:eastAsia="Times New Roman" w:hAnsi="Baskerville Old Face" w:cs="Arial"/>
          <w:color w:val="222222"/>
          <w:lang w:eastAsia="nb-NO"/>
        </w:rPr>
        <w:t>De som ønsker å unngå "BDS", forsøker å</w:t>
      </w:r>
      <w:r w:rsidR="005F5748">
        <w:rPr>
          <w:rFonts w:ascii="Baskerville Old Face" w:eastAsia="Times New Roman" w:hAnsi="Baskerville Old Face" w:cs="Arial"/>
          <w:color w:val="222222"/>
          <w:lang w:eastAsia="nb-NO"/>
        </w:rPr>
        <w:t xml:space="preserve"> bygge 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allianse mellom parter som velger ulik </w:t>
      </w:r>
      <w:r w:rsidR="005F5748">
        <w:rPr>
          <w:rFonts w:ascii="Baskerville Old Face" w:eastAsia="Times New Roman" w:hAnsi="Baskerville Old Face" w:cs="Arial"/>
          <w:color w:val="222222"/>
          <w:lang w:eastAsia="nb-NO"/>
        </w:rPr>
        <w:t xml:space="preserve">tilnærming til bruken av </w:t>
      </w:r>
      <w:r>
        <w:rPr>
          <w:rFonts w:ascii="Baskerville Old Face" w:eastAsia="Times New Roman" w:hAnsi="Baskerville Old Face" w:cs="Arial"/>
          <w:color w:val="222222"/>
          <w:lang w:eastAsia="nb-NO"/>
        </w:rPr>
        <w:t>økonomiske virkemidler mot Israels politikk i de okkuperte områdene.</w:t>
      </w:r>
      <w:r w:rsidR="0036133E">
        <w:rPr>
          <w:rFonts w:ascii="Baskerville Old Face" w:eastAsia="Times New Roman" w:hAnsi="Baskerville Old Face" w:cs="Arial"/>
          <w:color w:val="222222"/>
          <w:lang w:eastAsia="nb-NO"/>
        </w:rPr>
        <w:t xml:space="preserve"> BDS innebærer for noen å forplikte seg på policy som går lenger i retning av boikott enn det de ønsker å stå inne for.</w:t>
      </w:r>
    </w:p>
    <w:p w14:paraId="02094CD9" w14:textId="77777777" w:rsidR="00D37B63" w:rsidRPr="00D37B63" w:rsidRDefault="00D37B63" w:rsidP="00D37B63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color w:val="222222"/>
          <w:lang w:eastAsia="nb-NO"/>
        </w:rPr>
        <w:t> </w:t>
      </w:r>
    </w:p>
    <w:p w14:paraId="39D5DCA0" w14:textId="35257FAC" w:rsidR="00D37B63" w:rsidRPr="003112A2" w:rsidRDefault="00D37B63" w:rsidP="00D37B63">
      <w:pPr>
        <w:numPr>
          <w:ilvl w:val="0"/>
          <w:numId w:val="6"/>
        </w:numPr>
        <w:shd w:val="clear" w:color="auto" w:fill="FFFFFF"/>
        <w:spacing w:line="224" w:lineRule="atLeast"/>
        <w:ind w:left="945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Regnskap for 20</w:t>
      </w:r>
      <w:r w:rsidR="00A46C51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20</w:t>
      </w: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 xml:space="preserve"> </w:t>
      </w:r>
    </w:p>
    <w:p w14:paraId="717F1E22" w14:textId="7A9FAE6A" w:rsidR="003112A2" w:rsidRDefault="003112A2" w:rsidP="003112A2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 w:rsidRPr="003112A2">
        <w:rPr>
          <w:rFonts w:ascii="Baskerville Old Face" w:eastAsia="Times New Roman" w:hAnsi="Baskerville Old Face" w:cs="Arial"/>
          <w:color w:val="222222"/>
          <w:lang w:eastAsia="nb-NO"/>
        </w:rPr>
        <w:t>Vedtak</w:t>
      </w:r>
      <w:r>
        <w:rPr>
          <w:rFonts w:ascii="Baskerville Old Face" w:eastAsia="Times New Roman" w:hAnsi="Baskerville Old Face" w:cs="Arial"/>
          <w:color w:val="222222"/>
          <w:lang w:eastAsia="nb-NO"/>
        </w:rPr>
        <w:t>: Regnskapet for 20</w:t>
      </w:r>
      <w:r w:rsidR="00A46C51">
        <w:rPr>
          <w:rFonts w:ascii="Baskerville Old Face" w:eastAsia="Times New Roman" w:hAnsi="Baskerville Old Face" w:cs="Arial"/>
          <w:color w:val="222222"/>
          <w:lang w:eastAsia="nb-NO"/>
        </w:rPr>
        <w:t>20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 ble godkjent.</w:t>
      </w:r>
    </w:p>
    <w:p w14:paraId="16F4D79D" w14:textId="4A006A0A" w:rsidR="003112A2" w:rsidRDefault="003112A2" w:rsidP="003112A2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</w:p>
    <w:p w14:paraId="5604EC87" w14:textId="77777777" w:rsidR="003112A2" w:rsidRDefault="003112A2" w:rsidP="003112A2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Kommentarer: </w:t>
      </w:r>
    </w:p>
    <w:p w14:paraId="1364C464" w14:textId="4895FC08" w:rsidR="003112A2" w:rsidRPr="003112A2" w:rsidRDefault="003112A2" w:rsidP="003112A2">
      <w:pPr>
        <w:pStyle w:val="Listeavsnitt"/>
        <w:numPr>
          <w:ilvl w:val="0"/>
          <w:numId w:val="12"/>
        </w:num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 w:rsidRPr="003112A2">
        <w:rPr>
          <w:rFonts w:ascii="Baskerville Old Face" w:eastAsia="Times New Roman" w:hAnsi="Baskerville Old Face" w:cs="Arial"/>
          <w:color w:val="222222"/>
          <w:lang w:eastAsia="nb-NO"/>
        </w:rPr>
        <w:t>Regnskapsfører pekte på at regnskapet er preget av lavere inntekter på grunn av korona-situasjonen. Særlig gjelder dette kirkekof</w:t>
      </w:r>
      <w:r w:rsidR="005F5748">
        <w:rPr>
          <w:rFonts w:ascii="Baskerville Old Face" w:eastAsia="Times New Roman" w:hAnsi="Baskerville Old Face" w:cs="Arial"/>
          <w:color w:val="222222"/>
          <w:lang w:eastAsia="nb-NO"/>
        </w:rPr>
        <w:t>f</w:t>
      </w:r>
      <w:r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ringer. </w:t>
      </w:r>
      <w:r w:rsidR="005F5748">
        <w:rPr>
          <w:rFonts w:ascii="Baskerville Old Face" w:eastAsia="Times New Roman" w:hAnsi="Baskerville Old Face" w:cs="Arial"/>
          <w:color w:val="222222"/>
          <w:lang w:eastAsia="nb-NO"/>
        </w:rPr>
        <w:t>Men k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ostnadene har også vært </w:t>
      </w:r>
      <w:r w:rsidR="009B5B0B">
        <w:rPr>
          <w:rFonts w:ascii="Baskerville Old Face" w:eastAsia="Times New Roman" w:hAnsi="Baskerville Old Face" w:cs="Arial"/>
          <w:color w:val="222222"/>
          <w:lang w:eastAsia="nb-NO"/>
        </w:rPr>
        <w:t>lavere på grunn av aktivitetsnivået.</w:t>
      </w:r>
    </w:p>
    <w:p w14:paraId="0CF0F0D4" w14:textId="1BFFA08C" w:rsidR="003112A2" w:rsidRPr="003112A2" w:rsidRDefault="0036133E" w:rsidP="003112A2">
      <w:pPr>
        <w:pStyle w:val="Listeavsnitt"/>
        <w:numPr>
          <w:ilvl w:val="0"/>
          <w:numId w:val="12"/>
        </w:num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lastRenderedPageBreak/>
        <w:t>I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>nnbetaling av kontingent</w:t>
      </w:r>
      <w:r w:rsidR="005F5748">
        <w:rPr>
          <w:rFonts w:ascii="Baskerville Old Face" w:eastAsia="Times New Roman" w:hAnsi="Baskerville Old Face" w:cs="Arial"/>
          <w:color w:val="222222"/>
          <w:lang w:eastAsia="nb-NO"/>
        </w:rPr>
        <w:t>er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 fra medlemmene 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har 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vært såpass god at styret 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likevel </w:t>
      </w:r>
      <w:r w:rsidR="003112A2">
        <w:rPr>
          <w:rFonts w:ascii="Baskerville Old Face" w:eastAsia="Times New Roman" w:hAnsi="Baskerville Old Face" w:cs="Arial"/>
          <w:color w:val="222222"/>
          <w:lang w:eastAsia="nb-NO"/>
        </w:rPr>
        <w:t>klarte å sende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 kr. 45.000 til </w:t>
      </w:r>
      <w:proofErr w:type="spellStart"/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>Sabeel</w:t>
      </w:r>
      <w:proofErr w:type="spellEnd"/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 i Jerusalem, 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mot 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>5</w:t>
      </w:r>
      <w:r>
        <w:rPr>
          <w:rFonts w:ascii="Baskerville Old Face" w:eastAsia="Times New Roman" w:hAnsi="Baskerville Old Face" w:cs="Arial"/>
          <w:color w:val="222222"/>
          <w:lang w:eastAsia="nb-NO"/>
        </w:rPr>
        <w:t>0.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000 kr </w:t>
      </w:r>
      <w:r>
        <w:rPr>
          <w:rFonts w:ascii="Baskerville Old Face" w:eastAsia="Times New Roman" w:hAnsi="Baskerville Old Face" w:cs="Arial"/>
          <w:color w:val="222222"/>
          <w:lang w:eastAsia="nb-NO"/>
        </w:rPr>
        <w:t>som var b</w:t>
      </w:r>
      <w:r w:rsidR="003112A2" w:rsidRPr="003112A2">
        <w:rPr>
          <w:rFonts w:ascii="Baskerville Old Face" w:eastAsia="Times New Roman" w:hAnsi="Baskerville Old Face" w:cs="Arial"/>
          <w:color w:val="222222"/>
          <w:lang w:eastAsia="nb-NO"/>
        </w:rPr>
        <w:t xml:space="preserve">udsjettert. </w:t>
      </w:r>
    </w:p>
    <w:p w14:paraId="4C65C436" w14:textId="77777777" w:rsidR="008965C3" w:rsidRPr="00D37B63" w:rsidRDefault="008965C3" w:rsidP="008965C3">
      <w:pPr>
        <w:shd w:val="clear" w:color="auto" w:fill="FFFFFF"/>
        <w:spacing w:line="224" w:lineRule="atLeast"/>
        <w:ind w:left="945"/>
        <w:rPr>
          <w:rFonts w:ascii="Arial" w:eastAsia="Times New Roman" w:hAnsi="Arial" w:cs="Arial"/>
          <w:color w:val="222222"/>
          <w:lang w:eastAsia="nb-NO"/>
        </w:rPr>
      </w:pPr>
    </w:p>
    <w:p w14:paraId="5C7DBE04" w14:textId="77777777" w:rsidR="00D37B63" w:rsidRPr="00D37B63" w:rsidRDefault="00D37B63" w:rsidP="00D37B63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 </w:t>
      </w:r>
    </w:p>
    <w:p w14:paraId="5EEF92C4" w14:textId="5AF31CE8" w:rsidR="00D37B63" w:rsidRPr="003112A2" w:rsidRDefault="00D37B63" w:rsidP="00D37B63">
      <w:pPr>
        <w:numPr>
          <w:ilvl w:val="0"/>
          <w:numId w:val="7"/>
        </w:numPr>
        <w:shd w:val="clear" w:color="auto" w:fill="FFFFFF"/>
        <w:spacing w:line="224" w:lineRule="atLeast"/>
        <w:ind w:left="945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Budsjett for 202</w:t>
      </w:r>
      <w:r w:rsidR="00F55BFC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1</w:t>
      </w:r>
    </w:p>
    <w:p w14:paraId="0151C133" w14:textId="658B4981" w:rsidR="003112A2" w:rsidRDefault="003112A2" w:rsidP="003112A2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 w:rsidRPr="003112A2">
        <w:rPr>
          <w:rFonts w:ascii="Baskerville Old Face" w:eastAsia="Times New Roman" w:hAnsi="Baskerville Old Face" w:cs="Arial"/>
          <w:color w:val="222222"/>
          <w:lang w:eastAsia="nb-NO"/>
        </w:rPr>
        <w:t>Vedtak: Bud</w:t>
      </w:r>
      <w:r>
        <w:rPr>
          <w:rFonts w:ascii="Baskerville Old Face" w:eastAsia="Times New Roman" w:hAnsi="Baskerville Old Face" w:cs="Arial"/>
          <w:color w:val="222222"/>
          <w:lang w:eastAsia="nb-NO"/>
        </w:rPr>
        <w:t xml:space="preserve">sjettet for 2021 ble godkjent. </w:t>
      </w:r>
    </w:p>
    <w:p w14:paraId="2B8FC3E3" w14:textId="455AB621" w:rsidR="003112A2" w:rsidRDefault="003112A2" w:rsidP="003112A2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</w:p>
    <w:p w14:paraId="16C7CBE1" w14:textId="363415AB" w:rsidR="009B5B0B" w:rsidRPr="005F5748" w:rsidRDefault="003112A2" w:rsidP="005F5748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color w:val="222222"/>
          <w:lang w:eastAsia="nb-NO"/>
        </w:rPr>
      </w:pPr>
      <w:r>
        <w:rPr>
          <w:rFonts w:ascii="Baskerville Old Face" w:eastAsia="Times New Roman" w:hAnsi="Baskerville Old Face" w:cs="Arial"/>
          <w:color w:val="222222"/>
          <w:lang w:eastAsia="nb-NO"/>
        </w:rPr>
        <w:t>Spørsmål og kommentarer:</w:t>
      </w:r>
    </w:p>
    <w:p w14:paraId="3854C8DC" w14:textId="56704EA5" w:rsidR="009B5B0B" w:rsidRDefault="009B5B0B" w:rsidP="009B5B0B">
      <w:pPr>
        <w:pStyle w:val="Listeavsnitt"/>
        <w:numPr>
          <w:ilvl w:val="0"/>
          <w:numId w:val="13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>Det er budsjettert med et underskudd på kr 5000 (feil</w:t>
      </w:r>
      <w:r w:rsidR="005F5748">
        <w:rPr>
          <w:rFonts w:ascii="Times New Roman" w:eastAsia="Times New Roman" w:hAnsi="Times New Roman" w:cs="Times New Roman"/>
          <w:color w:val="222222"/>
          <w:lang w:eastAsia="nb-NO"/>
        </w:rPr>
        <w:t>aktig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st</w:t>
      </w:r>
      <w:r w:rsidR="0036133E">
        <w:rPr>
          <w:rFonts w:ascii="Times New Roman" w:eastAsia="Times New Roman" w:hAnsi="Times New Roman" w:cs="Times New Roman"/>
          <w:color w:val="222222"/>
          <w:lang w:eastAsia="nb-NO"/>
        </w:rPr>
        <w:t>o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det kr 3000 i det framlagte </w:t>
      </w:r>
      <w:r w:rsidR="005F5748">
        <w:rPr>
          <w:rFonts w:ascii="Times New Roman" w:eastAsia="Times New Roman" w:hAnsi="Times New Roman" w:cs="Times New Roman"/>
          <w:color w:val="222222"/>
          <w:lang w:eastAsia="nb-NO"/>
        </w:rPr>
        <w:t>budsjett</w:t>
      </w:r>
      <w:r>
        <w:rPr>
          <w:rFonts w:ascii="Times New Roman" w:eastAsia="Times New Roman" w:hAnsi="Times New Roman" w:cs="Times New Roman"/>
          <w:color w:val="222222"/>
          <w:lang w:eastAsia="nb-NO"/>
        </w:rPr>
        <w:t>forslaget). Styreleder forklart</w:t>
      </w:r>
      <w:r w:rsidR="00F55BFC">
        <w:rPr>
          <w:rFonts w:ascii="Times New Roman" w:eastAsia="Times New Roman" w:hAnsi="Times New Roman" w:cs="Times New Roman"/>
          <w:color w:val="222222"/>
          <w:lang w:eastAsia="nb-NO"/>
        </w:rPr>
        <w:t>e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at et underskudds</w:t>
      </w:r>
      <w:r w:rsidR="0036133E">
        <w:rPr>
          <w:rFonts w:ascii="Times New Roman" w:eastAsia="Times New Roman" w:hAnsi="Times New Roman" w:cs="Times New Roman"/>
          <w:color w:val="222222"/>
          <w:lang w:eastAsia="nb-NO"/>
        </w:rPr>
        <w:t>-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budsjett av denne størrelse er mulig fordi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Sabeel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-Kairos </w:t>
      </w:r>
      <w:r w:rsidR="005F5748">
        <w:rPr>
          <w:rFonts w:ascii="Times New Roman" w:eastAsia="Times New Roman" w:hAnsi="Times New Roman" w:cs="Times New Roman"/>
          <w:color w:val="222222"/>
          <w:lang w:eastAsia="nb-NO"/>
        </w:rPr>
        <w:t xml:space="preserve">Norge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har egenkapital å tære på. </w:t>
      </w:r>
    </w:p>
    <w:p w14:paraId="7F3DC113" w14:textId="09E52F50" w:rsidR="009B5B0B" w:rsidRDefault="009B5B0B" w:rsidP="009B5B0B">
      <w:pPr>
        <w:pStyle w:val="Listeavsnitt"/>
        <w:numPr>
          <w:ilvl w:val="0"/>
          <w:numId w:val="13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 w:rsidRPr="009B5B0B">
        <w:rPr>
          <w:rFonts w:ascii="Times New Roman" w:eastAsia="Times New Roman" w:hAnsi="Times New Roman" w:cs="Times New Roman"/>
          <w:color w:val="222222"/>
          <w:lang w:eastAsia="nb-NO"/>
        </w:rPr>
        <w:t>Det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er betydelig usikkerhet knyttet til denne budsjettet, ikke minst fordi bidrag fra menigheter og andre i noen grad vil avhenge av når samfunnet åpner opp igjen. </w:t>
      </w:r>
    </w:p>
    <w:p w14:paraId="37BA08A8" w14:textId="3BA8C89F" w:rsidR="009B5B0B" w:rsidRDefault="009B5B0B" w:rsidP="009B5B0B">
      <w:pPr>
        <w:pStyle w:val="Listeavsnitt"/>
        <w:numPr>
          <w:ilvl w:val="0"/>
          <w:numId w:val="13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>Det er et ønske om å kunne sende delegater dersom de</w:t>
      </w:r>
      <w:r w:rsidR="005F5748">
        <w:rPr>
          <w:rFonts w:ascii="Times New Roman" w:eastAsia="Times New Roman" w:hAnsi="Times New Roman" w:cs="Times New Roman"/>
          <w:color w:val="222222"/>
          <w:lang w:eastAsia="nb-NO"/>
        </w:rPr>
        <w:t>t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blir </w:t>
      </w:r>
      <w:r w:rsidR="005F5748">
        <w:rPr>
          <w:rFonts w:ascii="Times New Roman" w:eastAsia="Times New Roman" w:hAnsi="Times New Roman" w:cs="Times New Roman"/>
          <w:color w:val="222222"/>
          <w:lang w:eastAsia="nb-NO"/>
        </w:rPr>
        <w:t xml:space="preserve">arrangert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en Unge voksne-konferanse i år. Det er også 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>interesse for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å delta under et eventuelt forberedelsesmøte til Kirkenes Verdensråds generalforsamling i </w:t>
      </w:r>
      <w:r w:rsidR="00817396">
        <w:rPr>
          <w:rFonts w:ascii="Times New Roman" w:eastAsia="Times New Roman" w:hAnsi="Times New Roman" w:cs="Times New Roman"/>
          <w:color w:val="222222"/>
          <w:lang w:eastAsia="nb-NO"/>
        </w:rPr>
        <w:t>Karlsruhe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i 2022 i regi av Kairos Europa.</w:t>
      </w:r>
    </w:p>
    <w:p w14:paraId="15C500FF" w14:textId="03C58CF6" w:rsidR="009B5B0B" w:rsidRDefault="009B5B0B" w:rsidP="009B5B0B">
      <w:pPr>
        <w:pStyle w:val="Listeavsnitt"/>
        <w:numPr>
          <w:ilvl w:val="0"/>
          <w:numId w:val="13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På spørsmål om fordelingen av beløpet som sendes til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Sabeel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mellom virksomhetene i Jerusalem og Nasaret, s</w:t>
      </w:r>
      <w:r w:rsidR="005F5748">
        <w:rPr>
          <w:rFonts w:ascii="Times New Roman" w:eastAsia="Times New Roman" w:hAnsi="Times New Roman" w:cs="Times New Roman"/>
          <w:color w:val="222222"/>
          <w:lang w:eastAsia="nb-NO"/>
        </w:rPr>
        <w:t>varte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styreleder at det hver gang presiseres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fra Norge </w:t>
      </w:r>
      <w:r w:rsidR="00D20D96">
        <w:rPr>
          <w:rFonts w:ascii="Times New Roman" w:eastAsia="Times New Roman" w:hAnsi="Times New Roman" w:cs="Times New Roman"/>
          <w:color w:val="222222"/>
          <w:lang w:eastAsia="nb-NO"/>
        </w:rPr>
        <w:t>at pengene skal fordeles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 xml:space="preserve"> mellom de to grenene</w:t>
      </w:r>
      <w:r w:rsid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. Men styret har ikke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mottatt</w:t>
      </w:r>
      <w:r w:rsid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 dokumentasjon på hvordan dette er blitt fordelt.</w:t>
      </w:r>
    </w:p>
    <w:p w14:paraId="1111573A" w14:textId="31CDF1D9" w:rsidR="00D20D96" w:rsidRDefault="00D20D96" w:rsidP="009B5B0B">
      <w:pPr>
        <w:pStyle w:val="Listeavsnitt"/>
        <w:numPr>
          <w:ilvl w:val="0"/>
          <w:numId w:val="13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På spørsmål om det også skal sendes penger til Kairos i Betlehem, har ikke styret mottatt noen henvendelse om behov for dette. Kairos har tradisjonelt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blitt tildelt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midler fra et samarbeid mellom Kirkens Nødhjelp og Folkekirkens Nødhjelp i Danmark. </w:t>
      </w:r>
    </w:p>
    <w:p w14:paraId="2346311E" w14:textId="4750FF9C" w:rsidR="00D20D96" w:rsidRPr="00D20D96" w:rsidRDefault="00D20D96" w:rsidP="00125FAA">
      <w:pPr>
        <w:pStyle w:val="Listeavsnitt"/>
        <w:numPr>
          <w:ilvl w:val="0"/>
          <w:numId w:val="13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Det ble ytret bekymring for at det er budsjettert inntekter tilsvarende kr.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    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>20 000 fra kollekter og o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f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ringer, korona-situasjonen tatt i betraktning. Styreleder mener at mobilisering blant menigheter som har tradisjon for å gi til </w:t>
      </w:r>
      <w:proofErr w:type="spellStart"/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>Sabeel</w:t>
      </w:r>
      <w:proofErr w:type="spellEnd"/>
      <w:r w:rsidR="002542E9">
        <w:rPr>
          <w:rFonts w:ascii="Times New Roman" w:eastAsia="Times New Roman" w:hAnsi="Times New Roman" w:cs="Times New Roman"/>
          <w:color w:val="222222"/>
          <w:lang w:eastAsia="nb-NO"/>
        </w:rPr>
        <w:t xml:space="preserve"> gjør det realistisk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. Noen 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>pekte på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 at kreative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lokale 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>Vipps-innsamlinger ofte k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>an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 gi mer enn tradisjonelle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kollekter </w:t>
      </w: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 xml:space="preserve">under gudstjenester. </w:t>
      </w:r>
    </w:p>
    <w:p w14:paraId="27DE57F3" w14:textId="77777777" w:rsidR="00D37B63" w:rsidRPr="00D37B63" w:rsidRDefault="00D37B63" w:rsidP="00D37B63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 </w:t>
      </w:r>
    </w:p>
    <w:p w14:paraId="1A70CA25" w14:textId="789B09E6" w:rsidR="00D20D96" w:rsidRDefault="00D20D96" w:rsidP="00D37B63">
      <w:pPr>
        <w:numPr>
          <w:ilvl w:val="0"/>
          <w:numId w:val="8"/>
        </w:num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b/>
          <w:bCs/>
          <w:color w:val="222222"/>
          <w:lang w:eastAsia="nb-NO"/>
        </w:rPr>
      </w:pPr>
      <w:r w:rsidRPr="00D20D96"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>Endring</w:t>
      </w:r>
      <w:r>
        <w:rPr>
          <w:rFonts w:ascii="Times New Roman" w:eastAsia="Times New Roman" w:hAnsi="Times New Roman" w:cs="Times New Roman"/>
          <w:b/>
          <w:bCs/>
          <w:color w:val="222222"/>
          <w:lang w:eastAsia="nb-NO"/>
        </w:rPr>
        <w:t xml:space="preserve"> av vedtekt § 5</w:t>
      </w:r>
    </w:p>
    <w:p w14:paraId="6ED7BEED" w14:textId="385B89A3" w:rsidR="00D20D96" w:rsidRDefault="00D20D96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 w:rsidRPr="00D20D96">
        <w:rPr>
          <w:rFonts w:ascii="Times New Roman" w:eastAsia="Times New Roman" w:hAnsi="Times New Roman" w:cs="Times New Roman"/>
          <w:color w:val="222222"/>
          <w:lang w:eastAsia="nb-NO"/>
        </w:rPr>
        <w:t>Vedtak: D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et framlagte endringsforslaget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om utvidelse av styret </w:t>
      </w:r>
      <w:r>
        <w:rPr>
          <w:rFonts w:ascii="Times New Roman" w:eastAsia="Times New Roman" w:hAnsi="Times New Roman" w:cs="Times New Roman"/>
          <w:color w:val="222222"/>
          <w:lang w:eastAsia="nb-NO"/>
        </w:rPr>
        <w:t>ble godkjent.</w:t>
      </w:r>
    </w:p>
    <w:p w14:paraId="1DBED5BA" w14:textId="77777777" w:rsidR="00D20D96" w:rsidRPr="00D20D96" w:rsidRDefault="00D20D96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17E0CA97" w14:textId="2C8E0A2A" w:rsidR="00D37B63" w:rsidRPr="00D20D96" w:rsidRDefault="00D37B63" w:rsidP="00D37B63">
      <w:pPr>
        <w:numPr>
          <w:ilvl w:val="0"/>
          <w:numId w:val="8"/>
        </w:numPr>
        <w:shd w:val="clear" w:color="auto" w:fill="FFFFFF"/>
        <w:spacing w:line="224" w:lineRule="atLeast"/>
        <w:ind w:left="945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Valg av leder og nestleder/regnskapsfører, øvrige styremedlemmer og valgkomite</w:t>
      </w:r>
    </w:p>
    <w:p w14:paraId="6028B70F" w14:textId="1503B76F" w:rsidR="00D20D96" w:rsidRDefault="00D20D96" w:rsidP="00D20D96">
      <w:pPr>
        <w:shd w:val="clear" w:color="auto" w:fill="FFFFFF"/>
        <w:spacing w:line="224" w:lineRule="atLeast"/>
        <w:ind w:left="945"/>
        <w:rPr>
          <w:rFonts w:ascii="Baskerville Old Face" w:eastAsia="Times New Roman" w:hAnsi="Baskerville Old Face" w:cs="Arial"/>
          <w:b/>
          <w:bCs/>
          <w:color w:val="222222"/>
          <w:lang w:eastAsia="nb-NO"/>
        </w:rPr>
      </w:pPr>
    </w:p>
    <w:p w14:paraId="4AA0CFE7" w14:textId="0274B136" w:rsidR="00D20D96" w:rsidRDefault="00D20D96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>Styreleder Hans Morten Haugen og nestleder Kari</w:t>
      </w:r>
      <w:r w:rsidR="00A94360">
        <w:rPr>
          <w:rFonts w:ascii="Times New Roman" w:eastAsia="Times New Roman" w:hAnsi="Times New Roman" w:cs="Times New Roman"/>
          <w:color w:val="222222"/>
          <w:lang w:eastAsia="nb-NO"/>
        </w:rPr>
        <w:t xml:space="preserve"> Lorentzen 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 xml:space="preserve">hadde </w:t>
      </w:r>
      <w:r w:rsidR="00A94360">
        <w:rPr>
          <w:rFonts w:ascii="Times New Roman" w:eastAsia="Times New Roman" w:hAnsi="Times New Roman" w:cs="Times New Roman"/>
          <w:color w:val="222222"/>
          <w:lang w:eastAsia="nb-NO"/>
        </w:rPr>
        <w:t xml:space="preserve">valgt ikke å ta gjenvalg. </w:t>
      </w:r>
    </w:p>
    <w:p w14:paraId="09BA4AE9" w14:textId="4AD87C39" w:rsidR="00A94360" w:rsidRDefault="00A94360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6E227DA8" w14:textId="3A63CFE7" w:rsidR="00A94360" w:rsidRDefault="00A94360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>Valgkomiteen gjorde rede for de nye kandidatene.</w:t>
      </w:r>
      <w:r w:rsidR="00124945">
        <w:rPr>
          <w:rFonts w:ascii="Times New Roman" w:eastAsia="Times New Roman" w:hAnsi="Times New Roman" w:cs="Times New Roman"/>
          <w:color w:val="222222"/>
          <w:lang w:eastAsia="nb-NO"/>
        </w:rPr>
        <w:t xml:space="preserve"> Styremedl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e</w:t>
      </w:r>
      <w:r w:rsidR="00124945">
        <w:rPr>
          <w:rFonts w:ascii="Times New Roman" w:eastAsia="Times New Roman" w:hAnsi="Times New Roman" w:cs="Times New Roman"/>
          <w:color w:val="222222"/>
          <w:lang w:eastAsia="nb-NO"/>
        </w:rPr>
        <w:t>m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m</w:t>
      </w:r>
      <w:r w:rsidR="00124945">
        <w:rPr>
          <w:rFonts w:ascii="Times New Roman" w:eastAsia="Times New Roman" w:hAnsi="Times New Roman" w:cs="Times New Roman"/>
          <w:color w:val="222222"/>
          <w:lang w:eastAsia="nb-NO"/>
        </w:rPr>
        <w:t>ene Marita Sivertsen og Arne Jor og 1. vara Frøydis Indgjer</w:t>
      </w:r>
      <w:r w:rsidR="00817396">
        <w:rPr>
          <w:rFonts w:ascii="Times New Roman" w:eastAsia="Times New Roman" w:hAnsi="Times New Roman" w:cs="Times New Roman"/>
          <w:color w:val="222222"/>
          <w:lang w:eastAsia="nb-NO"/>
        </w:rPr>
        <w:t>d</w:t>
      </w:r>
      <w:r w:rsidR="00124945">
        <w:rPr>
          <w:rFonts w:ascii="Times New Roman" w:eastAsia="Times New Roman" w:hAnsi="Times New Roman" w:cs="Times New Roman"/>
          <w:color w:val="222222"/>
          <w:lang w:eastAsia="nb-NO"/>
        </w:rPr>
        <w:t xml:space="preserve">ingen 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>va</w:t>
      </w:r>
      <w:r w:rsidR="00124945">
        <w:rPr>
          <w:rFonts w:ascii="Times New Roman" w:eastAsia="Times New Roman" w:hAnsi="Times New Roman" w:cs="Times New Roman"/>
          <w:color w:val="222222"/>
          <w:lang w:eastAsia="nb-NO"/>
        </w:rPr>
        <w:t>r ikke på valg.</w:t>
      </w:r>
    </w:p>
    <w:p w14:paraId="077CDBD9" w14:textId="5C0AB938" w:rsidR="00A94360" w:rsidRDefault="00A94360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48FC1DA0" w14:textId="77777777" w:rsidR="006777F6" w:rsidRDefault="00A94360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Vedtak: Gro Wernø ble valgt som ny styreleder for ett år. </w:t>
      </w:r>
      <w:r w:rsidR="00124945">
        <w:rPr>
          <w:rFonts w:ascii="Times New Roman" w:eastAsia="Times New Roman" w:hAnsi="Times New Roman" w:cs="Times New Roman"/>
          <w:color w:val="222222"/>
          <w:lang w:eastAsia="nb-NO"/>
        </w:rPr>
        <w:t xml:space="preserve"> </w:t>
      </w:r>
    </w:p>
    <w:p w14:paraId="22708BB0" w14:textId="034E49BD" w:rsidR="00A94360" w:rsidRDefault="00124945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Som styremedlemmer </w:t>
      </w:r>
      <w:r w:rsidR="00117E5B">
        <w:rPr>
          <w:rFonts w:ascii="Times New Roman" w:eastAsia="Times New Roman" w:hAnsi="Times New Roman" w:cs="Times New Roman"/>
          <w:color w:val="222222"/>
          <w:lang w:eastAsia="nb-NO"/>
        </w:rPr>
        <w:t xml:space="preserve">ble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følgende </w:t>
      </w:r>
      <w:r w:rsidR="00117E5B">
        <w:rPr>
          <w:rFonts w:ascii="Times New Roman" w:eastAsia="Times New Roman" w:hAnsi="Times New Roman" w:cs="Times New Roman"/>
          <w:color w:val="222222"/>
          <w:lang w:eastAsia="nb-NO"/>
        </w:rPr>
        <w:t>valgt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for </w:t>
      </w:r>
      <w:r w:rsidR="00117E5B">
        <w:rPr>
          <w:rFonts w:ascii="Times New Roman" w:eastAsia="Times New Roman" w:hAnsi="Times New Roman" w:cs="Times New Roman"/>
          <w:color w:val="222222"/>
          <w:lang w:eastAsia="nb-NO"/>
        </w:rPr>
        <w:t>en toårs-periode: H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e</w:t>
      </w:r>
      <w:r w:rsidR="00117E5B">
        <w:rPr>
          <w:rFonts w:ascii="Times New Roman" w:eastAsia="Times New Roman" w:hAnsi="Times New Roman" w:cs="Times New Roman"/>
          <w:color w:val="222222"/>
          <w:lang w:eastAsia="nb-NO"/>
        </w:rPr>
        <w:t xml:space="preserve">nrik Mohn, Lise Martinussen, Eilert Rostrup og Kathrine Jensen som 2. vara. </w:t>
      </w:r>
    </w:p>
    <w:p w14:paraId="7E881B22" w14:textId="4685ED8C" w:rsidR="00117E5B" w:rsidRDefault="00117E5B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1AF6F9FD" w14:textId="3EEC28D5" w:rsidR="00117E5B" w:rsidRDefault="00117E5B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lastRenderedPageBreak/>
        <w:t xml:space="preserve">Styret innstilte Trygve Natvig og Aurora Maria Nome som kandidater til valgkomiteen for ett år. Begge ble valgt. </w:t>
      </w:r>
    </w:p>
    <w:p w14:paraId="7CF0C2E8" w14:textId="77777777" w:rsidR="00124945" w:rsidRDefault="00124945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08ADEDDB" w14:textId="37C81841" w:rsidR="00A94360" w:rsidRPr="00D37B63" w:rsidRDefault="00D44115" w:rsidP="00D20D96">
      <w:pPr>
        <w:shd w:val="clear" w:color="auto" w:fill="FFFFFF"/>
        <w:spacing w:line="224" w:lineRule="atLeast"/>
        <w:ind w:left="945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Det ble informert om at styret ønsker fortsatt å bruke Karin Randsborg Thompson til å se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igennom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regnskapet.</w:t>
      </w:r>
    </w:p>
    <w:p w14:paraId="25C8B702" w14:textId="77777777" w:rsidR="00D37B63" w:rsidRPr="00D37B63" w:rsidRDefault="00D37B63" w:rsidP="00D37B63">
      <w:pPr>
        <w:shd w:val="clear" w:color="auto" w:fill="FFFFFF"/>
        <w:spacing w:line="224" w:lineRule="atLeast"/>
        <w:ind w:left="360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 </w:t>
      </w:r>
    </w:p>
    <w:p w14:paraId="20218B64" w14:textId="028D120F" w:rsidR="00D37B63" w:rsidRPr="0078660C" w:rsidRDefault="00D37B63" w:rsidP="00D37B63">
      <w:pPr>
        <w:numPr>
          <w:ilvl w:val="0"/>
          <w:numId w:val="9"/>
        </w:numPr>
        <w:shd w:val="clear" w:color="auto" w:fill="FFFFFF"/>
        <w:spacing w:line="224" w:lineRule="atLeast"/>
        <w:ind w:left="945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Andre innspill til arbeidet videre</w:t>
      </w:r>
    </w:p>
    <w:p w14:paraId="78FA6ED6" w14:textId="3A7AFA16" w:rsidR="0078660C" w:rsidRPr="0078660C" w:rsidRDefault="0078660C" w:rsidP="0078660C">
      <w:pPr>
        <w:shd w:val="clear" w:color="auto" w:fill="FFFFFF"/>
        <w:spacing w:line="224" w:lineRule="atLeast"/>
        <w:rPr>
          <w:rFonts w:ascii="Baskerville Old Face" w:eastAsia="Times New Roman" w:hAnsi="Baskerville Old Face" w:cs="Arial"/>
          <w:color w:val="222222"/>
          <w:lang w:eastAsia="nb-NO"/>
        </w:rPr>
      </w:pPr>
    </w:p>
    <w:p w14:paraId="1AD8EF97" w14:textId="16DCE020" w:rsidR="0078660C" w:rsidRDefault="0078660C" w:rsidP="0078660C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 w:rsidRPr="0078660C">
        <w:rPr>
          <w:rFonts w:ascii="Times New Roman" w:eastAsia="Times New Roman" w:hAnsi="Times New Roman" w:cs="Times New Roman"/>
          <w:color w:val="222222"/>
          <w:lang w:eastAsia="nb-NO"/>
        </w:rPr>
        <w:t xml:space="preserve">Det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ble åpnet for innspill til det påtroppende styret for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d</w:t>
      </w:r>
      <w:r>
        <w:rPr>
          <w:rFonts w:ascii="Times New Roman" w:eastAsia="Times New Roman" w:hAnsi="Times New Roman" w:cs="Times New Roman"/>
          <w:color w:val="222222"/>
          <w:lang w:eastAsia="nb-NO"/>
        </w:rPr>
        <w:t>et videre arbeidet.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 xml:space="preserve"> Oppsummert:</w:t>
      </w:r>
    </w:p>
    <w:p w14:paraId="07B0FB4A" w14:textId="2BA4FDC8" w:rsidR="0078660C" w:rsidRDefault="0078660C" w:rsidP="0078660C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73A8A876" w14:textId="6376D277" w:rsidR="0078660C" w:rsidRDefault="0078660C" w:rsidP="0078660C">
      <w:pPr>
        <w:pStyle w:val="Listeavsnitt"/>
        <w:numPr>
          <w:ilvl w:val="0"/>
          <w:numId w:val="14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Det er viktig å rekruttere ungdom og gi engasjementet gjennom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Sabeel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>-Kairos Norge nye stemmer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,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s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elv om det ikke blir mulig å arrangere en ungdomskonferanse i 2021. Flere mente at det er viktig å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få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flere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medlemmer blant de</w:t>
      </w:r>
      <w:r>
        <w:rPr>
          <w:rFonts w:ascii="Times New Roman" w:eastAsia="Times New Roman" w:hAnsi="Times New Roman" w:cs="Times New Roman"/>
          <w:color w:val="222222"/>
          <w:lang w:eastAsia="nb-NO"/>
        </w:rPr>
        <w:t>m som har vært med i Ledsagerprogrammet til Kirkenes Verdensråd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. F</w:t>
      </w:r>
      <w:r w:rsidR="00314CB5">
        <w:rPr>
          <w:rFonts w:ascii="Times New Roman" w:eastAsia="Times New Roman" w:hAnsi="Times New Roman" w:cs="Times New Roman"/>
          <w:color w:val="222222"/>
          <w:lang w:eastAsia="nb-NO"/>
        </w:rPr>
        <w:t xml:space="preserve">orbindelsen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til </w:t>
      </w:r>
      <w:r w:rsidR="00314CB5">
        <w:rPr>
          <w:rFonts w:ascii="Times New Roman" w:eastAsia="Times New Roman" w:hAnsi="Times New Roman" w:cs="Times New Roman"/>
          <w:color w:val="222222"/>
          <w:lang w:eastAsia="nb-NO"/>
        </w:rPr>
        <w:t>ungdomsorganisasjone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r må styrkes</w:t>
      </w:r>
      <w:r w:rsidR="00314CB5">
        <w:rPr>
          <w:rFonts w:ascii="Times New Roman" w:eastAsia="Times New Roman" w:hAnsi="Times New Roman" w:cs="Times New Roman"/>
          <w:color w:val="222222"/>
          <w:lang w:eastAsia="nb-NO"/>
        </w:rPr>
        <w:t>, ikke minst KFUK-KFUM og Norges Kristelige Studentforbund.</w:t>
      </w:r>
    </w:p>
    <w:p w14:paraId="797495CC" w14:textId="63299E63" w:rsidR="00314CB5" w:rsidRDefault="00314CB5" w:rsidP="0078660C">
      <w:pPr>
        <w:pStyle w:val="Listeavsnitt"/>
        <w:numPr>
          <w:ilvl w:val="0"/>
          <w:numId w:val="14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>Antisemittisme-seminaret som skulle vært holdt i forkant av årsmøtet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 xml:space="preserve"> 18. mars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, vil ventelig kunne arrangeres i mai. Utsettelsen kan være en fordel </w:t>
      </w:r>
      <w:r w:rsidR="006777F6">
        <w:rPr>
          <w:rFonts w:ascii="Times New Roman" w:eastAsia="Times New Roman" w:hAnsi="Times New Roman" w:cs="Times New Roman"/>
          <w:color w:val="222222"/>
          <w:lang w:eastAsia="nb-NO"/>
        </w:rPr>
        <w:t>siden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Sabeel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ennå ikke har levert sitt bebudede dokument om antisemittisme. Styreleder fortalte at dette er </w:t>
      </w:r>
      <w:r w:rsid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det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første </w:t>
      </w:r>
      <w:r w:rsid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som skal etterfølges av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dokumenter om islamofobi og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kristianofobi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>.</w:t>
      </w:r>
    </w:p>
    <w:p w14:paraId="4C75A404" w14:textId="2F65ACD4" w:rsidR="00314CB5" w:rsidRPr="00B668C5" w:rsidRDefault="00314CB5" w:rsidP="00B668C5">
      <w:pPr>
        <w:pStyle w:val="Listeavsnitt"/>
        <w:numPr>
          <w:ilvl w:val="0"/>
          <w:numId w:val="14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Kirkeuka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for fred i Palestina og Israel 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 xml:space="preserve">2021 inneholder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mange usikkerhetsmomenter i planleggingen. Det er viktig å få lokale miljøer til å lage arrangementer. Det vil </w:t>
      </w:r>
      <w:r w:rsidR="002542E9">
        <w:rPr>
          <w:rFonts w:ascii="Times New Roman" w:eastAsia="Times New Roman" w:hAnsi="Times New Roman" w:cs="Times New Roman"/>
          <w:color w:val="222222"/>
          <w:lang w:eastAsia="nb-NO"/>
        </w:rPr>
        <w:t xml:space="preserve">fra koordineringskomiteen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bli lagt mer trykk på at uka skal vise solidaritet med de kristne palestinerne.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Kirkeuka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skal forsøke å lage innslag både før og etter selve uka i september og legge vekt på opplæring om sitasjonen som de kristne lever under. </w:t>
      </w:r>
      <w:r w:rsidR="0063007E">
        <w:rPr>
          <w:rFonts w:ascii="Times New Roman" w:eastAsia="Times New Roman" w:hAnsi="Times New Roman" w:cs="Times New Roman"/>
          <w:color w:val="222222"/>
          <w:lang w:eastAsia="nb-NO"/>
        </w:rPr>
        <w:t>Det ble også etterlyst muligheten for å strømme konserter og arrangementer.</w:t>
      </w:r>
      <w:r w:rsid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 Kirkeakademiene vil kunne hjelpe med å søke penger til strømming der det finnes lokale initiativ til å gjennomføre slike arrangementer.</w:t>
      </w:r>
    </w:p>
    <w:p w14:paraId="7582C660" w14:textId="24E1AEAD" w:rsidR="0063007E" w:rsidRPr="00B668C5" w:rsidRDefault="00314CB5" w:rsidP="0008530E">
      <w:pPr>
        <w:pStyle w:val="Listeavsnitt"/>
        <w:numPr>
          <w:ilvl w:val="0"/>
          <w:numId w:val="14"/>
        </w:num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 w:rsidRP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Det er viktig </w:t>
      </w:r>
      <w:r w:rsidR="00C7526E">
        <w:rPr>
          <w:rFonts w:ascii="Times New Roman" w:eastAsia="Times New Roman" w:hAnsi="Times New Roman" w:cs="Times New Roman"/>
          <w:color w:val="222222"/>
          <w:lang w:eastAsia="nb-NO"/>
        </w:rPr>
        <w:t xml:space="preserve">for </w:t>
      </w:r>
      <w:proofErr w:type="spellStart"/>
      <w:r w:rsidR="00C7526E">
        <w:rPr>
          <w:rFonts w:ascii="Times New Roman" w:eastAsia="Times New Roman" w:hAnsi="Times New Roman" w:cs="Times New Roman"/>
          <w:color w:val="222222"/>
          <w:lang w:eastAsia="nb-NO"/>
        </w:rPr>
        <w:t>Sabeel</w:t>
      </w:r>
      <w:proofErr w:type="spellEnd"/>
      <w:r w:rsidR="00C7526E">
        <w:rPr>
          <w:rFonts w:ascii="Times New Roman" w:eastAsia="Times New Roman" w:hAnsi="Times New Roman" w:cs="Times New Roman"/>
          <w:color w:val="222222"/>
          <w:lang w:eastAsia="nb-NO"/>
        </w:rPr>
        <w:t xml:space="preserve">-Kairos Norge </w:t>
      </w:r>
      <w:r w:rsidRPr="00B668C5">
        <w:rPr>
          <w:rFonts w:ascii="Times New Roman" w:eastAsia="Times New Roman" w:hAnsi="Times New Roman" w:cs="Times New Roman"/>
          <w:color w:val="222222"/>
          <w:lang w:eastAsia="nb-NO"/>
        </w:rPr>
        <w:t>å bli mer synlige i offentligheten, både gjennom medieutspill og i samarbeid med andre organisasjoner</w:t>
      </w:r>
      <w:r w:rsidR="0063007E" w:rsidRPr="00B668C5">
        <w:rPr>
          <w:rFonts w:ascii="Times New Roman" w:eastAsia="Times New Roman" w:hAnsi="Times New Roman" w:cs="Times New Roman"/>
          <w:color w:val="222222"/>
          <w:lang w:eastAsia="nb-NO"/>
        </w:rPr>
        <w:t>. Det ble også etterlyst me</w:t>
      </w:r>
      <w:r w:rsidR="00B668C5" w:rsidRPr="00B668C5">
        <w:rPr>
          <w:rFonts w:ascii="Times New Roman" w:eastAsia="Times New Roman" w:hAnsi="Times New Roman" w:cs="Times New Roman"/>
          <w:color w:val="222222"/>
          <w:lang w:eastAsia="nb-NO"/>
        </w:rPr>
        <w:t>r</w:t>
      </w:r>
      <w:r w:rsidR="0063007E" w:rsidRP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 samarbeid med biskopene og </w:t>
      </w:r>
      <w:r w:rsidR="00B668C5" w:rsidRPr="00B668C5">
        <w:rPr>
          <w:rFonts w:ascii="Times New Roman" w:eastAsia="Times New Roman" w:hAnsi="Times New Roman" w:cs="Times New Roman"/>
          <w:color w:val="222222"/>
          <w:lang w:eastAsia="nb-NO"/>
        </w:rPr>
        <w:t>andre i Den norske kirke</w:t>
      </w:r>
      <w:r w:rsidR="0063007E" w:rsidRPr="00B668C5">
        <w:rPr>
          <w:rFonts w:ascii="Times New Roman" w:eastAsia="Times New Roman" w:hAnsi="Times New Roman" w:cs="Times New Roman"/>
          <w:color w:val="222222"/>
          <w:lang w:eastAsia="nb-NO"/>
        </w:rPr>
        <w:t>, eksempelvis slik det skjedde da Oslo biskop valgte å sende et forslag til forbønn til alle prostene i anledning FNs dag for palestinernes rettigheter</w:t>
      </w:r>
      <w:r w:rsidR="00B668C5" w:rsidRP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 like før første søndag i advent</w:t>
      </w:r>
      <w:r w:rsidR="00C7526E">
        <w:rPr>
          <w:rFonts w:ascii="Times New Roman" w:eastAsia="Times New Roman" w:hAnsi="Times New Roman" w:cs="Times New Roman"/>
          <w:color w:val="222222"/>
          <w:lang w:eastAsia="nb-NO"/>
        </w:rPr>
        <w:t xml:space="preserve"> 2020</w:t>
      </w:r>
      <w:r w:rsidR="0063007E" w:rsidRP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. </w:t>
      </w:r>
    </w:p>
    <w:p w14:paraId="366DD77F" w14:textId="2EF0EC0B" w:rsidR="0063007E" w:rsidRDefault="0063007E" w:rsidP="0063007E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6B9C31B8" w14:textId="55255B85" w:rsidR="0063007E" w:rsidRDefault="0063007E" w:rsidP="0063007E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Mot slutten av møtet ble Hans Morten Haugen takket varmt for sitt langvarige og engasjerte lederskap 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 xml:space="preserve">(16 år)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av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nb-NO"/>
        </w:rPr>
        <w:t>Sabeels</w:t>
      </w:r>
      <w:proofErr w:type="spellEnd"/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 virksomhet i Norge. Han har </w:t>
      </w:r>
      <w:r w:rsid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blant annet </w:t>
      </w:r>
      <w:r>
        <w:rPr>
          <w:rFonts w:ascii="Times New Roman" w:eastAsia="Times New Roman" w:hAnsi="Times New Roman" w:cs="Times New Roman"/>
          <w:color w:val="222222"/>
          <w:lang w:eastAsia="nb-NO"/>
        </w:rPr>
        <w:t xml:space="preserve">løftet et uformelt nettverk til å bli en organisasjon 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>med formell forankring</w:t>
      </w:r>
      <w:r w:rsidR="00B668C5">
        <w:rPr>
          <w:rFonts w:ascii="Times New Roman" w:eastAsia="Times New Roman" w:hAnsi="Times New Roman" w:cs="Times New Roman"/>
          <w:color w:val="222222"/>
          <w:lang w:eastAsia="nb-NO"/>
        </w:rPr>
        <w:t xml:space="preserve"> og vært flittig i å levere innspill til mediene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 xml:space="preserve">. Også nestleder Kari Lorentzen ble takket for sin </w:t>
      </w:r>
      <w:r w:rsidR="00C7526E">
        <w:rPr>
          <w:rFonts w:ascii="Times New Roman" w:eastAsia="Times New Roman" w:hAnsi="Times New Roman" w:cs="Times New Roman"/>
          <w:color w:val="222222"/>
          <w:lang w:eastAsia="nb-NO"/>
        </w:rPr>
        <w:t>god</w:t>
      </w:r>
      <w:r w:rsidR="00385CD3">
        <w:rPr>
          <w:rFonts w:ascii="Times New Roman" w:eastAsia="Times New Roman" w:hAnsi="Times New Roman" w:cs="Times New Roman"/>
          <w:color w:val="222222"/>
          <w:lang w:eastAsia="nb-NO"/>
        </w:rPr>
        <w:t>e</w:t>
      </w:r>
      <w:r w:rsidR="00C7526E">
        <w:rPr>
          <w:rFonts w:ascii="Times New Roman" w:eastAsia="Times New Roman" w:hAnsi="Times New Roman" w:cs="Times New Roman"/>
          <w:color w:val="222222"/>
          <w:lang w:eastAsia="nb-NO"/>
        </w:rPr>
        <w:t xml:space="preserve"> 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>innsats i Sabeel gjennom to valgp</w:t>
      </w:r>
      <w:r w:rsidR="00385CD3">
        <w:rPr>
          <w:rFonts w:ascii="Times New Roman" w:eastAsia="Times New Roman" w:hAnsi="Times New Roman" w:cs="Times New Roman"/>
          <w:color w:val="222222"/>
          <w:lang w:eastAsia="nb-NO"/>
        </w:rPr>
        <w:t>e</w:t>
      </w:r>
      <w:r w:rsidR="002C6E9D">
        <w:rPr>
          <w:rFonts w:ascii="Times New Roman" w:eastAsia="Times New Roman" w:hAnsi="Times New Roman" w:cs="Times New Roman"/>
          <w:color w:val="222222"/>
          <w:lang w:eastAsia="nb-NO"/>
        </w:rPr>
        <w:t>rioder.</w:t>
      </w:r>
      <w:r w:rsidR="00385CD3">
        <w:rPr>
          <w:rFonts w:ascii="Times New Roman" w:eastAsia="Times New Roman" w:hAnsi="Times New Roman" w:cs="Times New Roman"/>
          <w:color w:val="222222"/>
          <w:lang w:eastAsia="nb-NO"/>
        </w:rPr>
        <w:t xml:space="preserve"> Og takk til vara Beate Iren Lerdahl for perioden 2019-21.</w:t>
      </w:r>
    </w:p>
    <w:p w14:paraId="4E66D023" w14:textId="77777777" w:rsidR="002C6E9D" w:rsidRPr="0063007E" w:rsidRDefault="002C6E9D" w:rsidP="0063007E">
      <w:pPr>
        <w:shd w:val="clear" w:color="auto" w:fill="FFFFFF"/>
        <w:spacing w:line="224" w:lineRule="atLeast"/>
        <w:rPr>
          <w:rFonts w:ascii="Times New Roman" w:eastAsia="Times New Roman" w:hAnsi="Times New Roman" w:cs="Times New Roman"/>
          <w:color w:val="222222"/>
          <w:lang w:eastAsia="nb-NO"/>
        </w:rPr>
      </w:pPr>
    </w:p>
    <w:p w14:paraId="6C2BD982" w14:textId="69443F31" w:rsidR="00431506" w:rsidRDefault="00431506" w:rsidP="00431506">
      <w:pPr>
        <w:shd w:val="clear" w:color="auto" w:fill="FFFFFF"/>
        <w:spacing w:line="224" w:lineRule="atLeast"/>
        <w:rPr>
          <w:rFonts w:ascii="Baskerville Old Face" w:eastAsia="Times New Roman" w:hAnsi="Baskerville Old Face" w:cs="Arial"/>
          <w:b/>
          <w:bCs/>
          <w:color w:val="222222"/>
          <w:lang w:eastAsia="nb-NO"/>
        </w:rPr>
      </w:pPr>
    </w:p>
    <w:p w14:paraId="7E661FFE" w14:textId="0ECAEA9C" w:rsidR="00431506" w:rsidRDefault="00C705C4" w:rsidP="00431506">
      <w:pPr>
        <w:shd w:val="clear" w:color="auto" w:fill="FFFFFF"/>
        <w:spacing w:line="224" w:lineRule="atLeast"/>
        <w:rPr>
          <w:rFonts w:ascii="Baskerville Old Face" w:eastAsia="Times New Roman" w:hAnsi="Baskerville Old Face" w:cs="Arial"/>
          <w:b/>
          <w:bCs/>
          <w:color w:val="222222"/>
          <w:lang w:eastAsia="nb-NO"/>
        </w:rPr>
      </w:pPr>
      <w:r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Protokollunderskrivere</w:t>
      </w:r>
    </w:p>
    <w:p w14:paraId="54E0E3DB" w14:textId="529239B3" w:rsidR="00431506" w:rsidRDefault="00431506" w:rsidP="00431506">
      <w:pPr>
        <w:shd w:val="clear" w:color="auto" w:fill="FFFFFF"/>
        <w:spacing w:line="224" w:lineRule="atLeast"/>
        <w:rPr>
          <w:rFonts w:ascii="Baskerville Old Face" w:eastAsia="Times New Roman" w:hAnsi="Baskerville Old Face" w:cs="Arial"/>
          <w:b/>
          <w:bCs/>
          <w:color w:val="222222"/>
          <w:lang w:eastAsia="nb-NO"/>
        </w:rPr>
      </w:pPr>
    </w:p>
    <w:p w14:paraId="4EBC6C81" w14:textId="2D9B80F5" w:rsidR="00431506" w:rsidRDefault="00431506" w:rsidP="00431506">
      <w:pPr>
        <w:shd w:val="clear" w:color="auto" w:fill="FFFFFF"/>
        <w:spacing w:line="224" w:lineRule="atLeast"/>
        <w:rPr>
          <w:rFonts w:ascii="Baskerville Old Face" w:eastAsia="Times New Roman" w:hAnsi="Baskerville Old Face" w:cs="Arial"/>
          <w:b/>
          <w:bCs/>
          <w:color w:val="222222"/>
          <w:lang w:eastAsia="nb-NO"/>
        </w:rPr>
      </w:pPr>
    </w:p>
    <w:p w14:paraId="41AF06A7" w14:textId="729F11BA" w:rsidR="00431506" w:rsidRDefault="00431506" w:rsidP="00431506">
      <w:pPr>
        <w:shd w:val="clear" w:color="auto" w:fill="FFFFFF"/>
        <w:spacing w:line="224" w:lineRule="atLeast"/>
        <w:rPr>
          <w:rFonts w:ascii="Baskerville Old Face" w:eastAsia="Times New Roman" w:hAnsi="Baskerville Old Face" w:cs="Arial"/>
          <w:b/>
          <w:bCs/>
          <w:color w:val="222222"/>
          <w:lang w:eastAsia="nb-NO"/>
        </w:rPr>
      </w:pPr>
    </w:p>
    <w:p w14:paraId="5B77FD56" w14:textId="6168C4B5" w:rsidR="00431506" w:rsidRDefault="00431506" w:rsidP="00431506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lang w:eastAsia="nb-NO"/>
        </w:rPr>
      </w:pPr>
    </w:p>
    <w:p w14:paraId="55D4F6E3" w14:textId="7EB9F4C4" w:rsidR="00C705C4" w:rsidRPr="00D37B63" w:rsidRDefault="00C705C4" w:rsidP="00431506">
      <w:pPr>
        <w:shd w:val="clear" w:color="auto" w:fill="FFFFFF"/>
        <w:spacing w:line="224" w:lineRule="atLeast"/>
        <w:rPr>
          <w:rFonts w:ascii="Arial" w:eastAsia="Times New Roman" w:hAnsi="Arial" w:cs="Arial"/>
          <w:b/>
          <w:bCs/>
          <w:color w:val="222222"/>
          <w:lang w:eastAsia="nb-NO"/>
        </w:rPr>
      </w:pPr>
      <w:r>
        <w:rPr>
          <w:noProof/>
          <w:lang w:eastAsia="nb-NO"/>
        </w:rPr>
        <w:drawing>
          <wp:inline distT="0" distB="0" distL="0" distR="0" wp14:anchorId="1B1F48E5" wp14:editId="1A3C32BD">
            <wp:extent cx="2265045" cy="395785"/>
            <wp:effectExtent l="0" t="0" r="0" b="0"/>
            <wp:docPr id="3" name="Bilde 3" descr="Et bilde som inneholder håndkle, grafitt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åndkle, grafitti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95" cy="4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EFFA57" wp14:editId="1763AE41">
            <wp:extent cx="1875193" cy="394970"/>
            <wp:effectExtent l="0" t="0" r="4445" b="0"/>
            <wp:docPr id="4" name="Bilde 4" descr="Et bilde som inneholder tekst, tavl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tavl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92" cy="43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D2FA1" w14:textId="77777777" w:rsidR="00D37B63" w:rsidRPr="00D37B63" w:rsidRDefault="00D37B63" w:rsidP="00D37B63">
      <w:pPr>
        <w:shd w:val="clear" w:color="auto" w:fill="FFFFFF"/>
        <w:spacing w:line="224" w:lineRule="atLeast"/>
        <w:ind w:left="720"/>
        <w:rPr>
          <w:rFonts w:ascii="Arial" w:eastAsia="Times New Roman" w:hAnsi="Arial" w:cs="Arial"/>
          <w:b/>
          <w:bCs/>
          <w:color w:val="222222"/>
          <w:lang w:eastAsia="nb-NO"/>
        </w:rPr>
      </w:pPr>
      <w:r w:rsidRPr="00D37B63">
        <w:rPr>
          <w:rFonts w:ascii="Baskerville Old Face" w:eastAsia="Times New Roman" w:hAnsi="Baskerville Old Face" w:cs="Arial"/>
          <w:b/>
          <w:bCs/>
          <w:color w:val="222222"/>
          <w:lang w:eastAsia="nb-NO"/>
        </w:rPr>
        <w:t> </w:t>
      </w:r>
    </w:p>
    <w:p w14:paraId="5C703679" w14:textId="79D8E65E" w:rsidR="00D37B63" w:rsidRPr="00D37B63" w:rsidRDefault="00C705C4">
      <w:r>
        <w:t>Estrid Hessellund</w:t>
      </w:r>
      <w:r>
        <w:tab/>
      </w:r>
      <w:r>
        <w:tab/>
      </w:r>
      <w:r>
        <w:tab/>
      </w:r>
      <w:r>
        <w:tab/>
        <w:t>Arne Jor</w:t>
      </w:r>
    </w:p>
    <w:p w14:paraId="684F6D4A" w14:textId="4A209B2E" w:rsidR="00D37B63" w:rsidRDefault="00D37B63"/>
    <w:p w14:paraId="5FEE11BF" w14:textId="77777777" w:rsidR="00D37B63" w:rsidRDefault="00D37B63"/>
    <w:sectPr w:rsidR="00D37B63" w:rsidSect="00CD2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478"/>
    <w:multiLevelType w:val="hybridMultilevel"/>
    <w:tmpl w:val="9D7E5788"/>
    <w:lvl w:ilvl="0" w:tplc="041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AEA3766"/>
    <w:multiLevelType w:val="multilevel"/>
    <w:tmpl w:val="07A0D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32CA0"/>
    <w:multiLevelType w:val="hybridMultilevel"/>
    <w:tmpl w:val="45D2E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B33DC"/>
    <w:multiLevelType w:val="multilevel"/>
    <w:tmpl w:val="8D4C3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277AE"/>
    <w:multiLevelType w:val="multilevel"/>
    <w:tmpl w:val="5AC23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7619C"/>
    <w:multiLevelType w:val="multilevel"/>
    <w:tmpl w:val="C1F8E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570FE"/>
    <w:multiLevelType w:val="multilevel"/>
    <w:tmpl w:val="02527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91619"/>
    <w:multiLevelType w:val="multilevel"/>
    <w:tmpl w:val="FFA4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C3999"/>
    <w:multiLevelType w:val="multilevel"/>
    <w:tmpl w:val="A7EA5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C2D9B"/>
    <w:multiLevelType w:val="hybridMultilevel"/>
    <w:tmpl w:val="BEECD872"/>
    <w:lvl w:ilvl="0" w:tplc="041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CE314B8"/>
    <w:multiLevelType w:val="multilevel"/>
    <w:tmpl w:val="F95829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74AB3"/>
    <w:multiLevelType w:val="multilevel"/>
    <w:tmpl w:val="E4984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55694"/>
    <w:multiLevelType w:val="multilevel"/>
    <w:tmpl w:val="4B22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4496B"/>
    <w:multiLevelType w:val="hybridMultilevel"/>
    <w:tmpl w:val="BEB4B888"/>
    <w:lvl w:ilvl="0" w:tplc="041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63"/>
    <w:rsid w:val="000452C2"/>
    <w:rsid w:val="00117E5B"/>
    <w:rsid w:val="00124945"/>
    <w:rsid w:val="002542E9"/>
    <w:rsid w:val="002C6E9D"/>
    <w:rsid w:val="003112A2"/>
    <w:rsid w:val="00314CB5"/>
    <w:rsid w:val="0036133E"/>
    <w:rsid w:val="00385CD3"/>
    <w:rsid w:val="00422522"/>
    <w:rsid w:val="00431506"/>
    <w:rsid w:val="004A165F"/>
    <w:rsid w:val="005B2B85"/>
    <w:rsid w:val="005F5748"/>
    <w:rsid w:val="00623801"/>
    <w:rsid w:val="0063007E"/>
    <w:rsid w:val="006777F6"/>
    <w:rsid w:val="006A120D"/>
    <w:rsid w:val="007240B6"/>
    <w:rsid w:val="0078660C"/>
    <w:rsid w:val="00817396"/>
    <w:rsid w:val="008965C3"/>
    <w:rsid w:val="009B5B0B"/>
    <w:rsid w:val="00A46C51"/>
    <w:rsid w:val="00A94360"/>
    <w:rsid w:val="00AB370A"/>
    <w:rsid w:val="00B668C5"/>
    <w:rsid w:val="00BF6143"/>
    <w:rsid w:val="00C705C4"/>
    <w:rsid w:val="00C7526E"/>
    <w:rsid w:val="00CD2042"/>
    <w:rsid w:val="00D20D96"/>
    <w:rsid w:val="00D37B63"/>
    <w:rsid w:val="00D44115"/>
    <w:rsid w:val="00E54CC6"/>
    <w:rsid w:val="00F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0CF5"/>
  <w15:chartTrackingRefBased/>
  <w15:docId w15:val="{198BA974-ED49-5C4C-A668-D473D8F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5974</Characters>
  <Application>Microsoft Office Word</Application>
  <DocSecurity>4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Kjøllesdal</dc:creator>
  <cp:keywords/>
  <dc:description/>
  <cp:lastModifiedBy>Arne Jor</cp:lastModifiedBy>
  <cp:revision>2</cp:revision>
  <dcterms:created xsi:type="dcterms:W3CDTF">2021-06-17T09:59:00Z</dcterms:created>
  <dcterms:modified xsi:type="dcterms:W3CDTF">2021-06-17T09:59:00Z</dcterms:modified>
</cp:coreProperties>
</file>